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c35f695eb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1431e4c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Moltedo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99b6b507498d" /><Relationship Type="http://schemas.openxmlformats.org/officeDocument/2006/relationships/numbering" Target="/word/numbering.xml" Id="Rc1f070bdc4c14230" /><Relationship Type="http://schemas.openxmlformats.org/officeDocument/2006/relationships/settings" Target="/word/settings.xml" Id="R7397313f345e4a72" /><Relationship Type="http://schemas.openxmlformats.org/officeDocument/2006/relationships/image" Target="/word/media/3f2c477b-e97b-4758-98af-58ae48cb45ee.png" Id="R30a31431e4c34f96" /></Relationships>
</file>