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9001e67fe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e2a090d52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Sacro,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f992c7b0b4372" /><Relationship Type="http://schemas.openxmlformats.org/officeDocument/2006/relationships/numbering" Target="/word/numbering.xml" Id="R84e9e28975354679" /><Relationship Type="http://schemas.openxmlformats.org/officeDocument/2006/relationships/settings" Target="/word/settings.xml" Id="R96051e8e68564228" /><Relationship Type="http://schemas.openxmlformats.org/officeDocument/2006/relationships/image" Target="/word/media/23a4072c-8cde-470f-ab83-81d9adb21642.png" Id="R974e2a090d524df9" /></Relationships>
</file>