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aa5f29cd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da9208fc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Montefano Vecchio,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84b30590449d" /><Relationship Type="http://schemas.openxmlformats.org/officeDocument/2006/relationships/numbering" Target="/word/numbering.xml" Id="R4f909bb4ceba4012" /><Relationship Type="http://schemas.openxmlformats.org/officeDocument/2006/relationships/settings" Target="/word/settings.xml" Id="R124eb8fd48574cf6" /><Relationship Type="http://schemas.openxmlformats.org/officeDocument/2006/relationships/image" Target="/word/media/6c7990fe-f7ab-45ea-bcdf-254ef307d997.png" Id="R2beda9208fcc40e5" /></Relationships>
</file>