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6f1a5b0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b05c26d7a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 Reatino,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9f9af89ec4bf9" /><Relationship Type="http://schemas.openxmlformats.org/officeDocument/2006/relationships/numbering" Target="/word/numbering.xml" Id="Rc3e4e820c0784ac4" /><Relationship Type="http://schemas.openxmlformats.org/officeDocument/2006/relationships/settings" Target="/word/settings.xml" Id="R8b2f459e56524236" /><Relationship Type="http://schemas.openxmlformats.org/officeDocument/2006/relationships/image" Target="/word/media/7ea548f2-cd6d-4a99-acd0-1843ba4cf5dc.png" Id="R9d4b05c26d7a4e1a" /></Relationships>
</file>