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ece2c3d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f98fd2a8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Nibbiola,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02bf95d145ef" /><Relationship Type="http://schemas.openxmlformats.org/officeDocument/2006/relationships/numbering" Target="/word/numbering.xml" Id="Rc26dcb575aa54660" /><Relationship Type="http://schemas.openxmlformats.org/officeDocument/2006/relationships/settings" Target="/word/settings.xml" Id="Ra6e75a9d69b24292" /><Relationship Type="http://schemas.openxmlformats.org/officeDocument/2006/relationships/image" Target="/word/media/dd41cdd6-e0f1-4fd8-b9bb-7dfc47d3a01a.png" Id="R523f98fd2a8b4446" /></Relationships>
</file>