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eb47766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397b68cb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2e355106a45b3" /><Relationship Type="http://schemas.openxmlformats.org/officeDocument/2006/relationships/numbering" Target="/word/numbering.xml" Id="Ra95b4e3d9f8b425a" /><Relationship Type="http://schemas.openxmlformats.org/officeDocument/2006/relationships/settings" Target="/word/settings.xml" Id="R5627b7a141534033" /><Relationship Type="http://schemas.openxmlformats.org/officeDocument/2006/relationships/image" Target="/word/media/9d77bc09-e042-43ef-a912-6bd749bba430.png" Id="R5d9d397b68cb4332" /></Relationships>
</file>