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9bf9d7a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26d0ef83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18c49f34c4a9a" /><Relationship Type="http://schemas.openxmlformats.org/officeDocument/2006/relationships/numbering" Target="/word/numbering.xml" Id="Rdccaa856dbee458c" /><Relationship Type="http://schemas.openxmlformats.org/officeDocument/2006/relationships/settings" Target="/word/settings.xml" Id="Rc03876b12e524c53" /><Relationship Type="http://schemas.openxmlformats.org/officeDocument/2006/relationships/image" Target="/word/media/f72518d5-4977-4b79-b8de-fe257274b499.png" Id="Ra7d626d0ef834074" /></Relationships>
</file>