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28dfeb55d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e8ce8c40e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Priaruggia,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055a6f38e49d2" /><Relationship Type="http://schemas.openxmlformats.org/officeDocument/2006/relationships/numbering" Target="/word/numbering.xml" Id="R1cd8eb5d185846c5" /><Relationship Type="http://schemas.openxmlformats.org/officeDocument/2006/relationships/settings" Target="/word/settings.xml" Id="R8ff54c32cfb5439e" /><Relationship Type="http://schemas.openxmlformats.org/officeDocument/2006/relationships/image" Target="/word/media/8b23ed5f-9a99-4bf7-8e82-7edcd32c73af.png" Id="R7abe8ce8c40e4988" /></Relationships>
</file>