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58ed292a2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ab70dcfb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Riese Pio X,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a833ba2ab4dc1" /><Relationship Type="http://schemas.openxmlformats.org/officeDocument/2006/relationships/numbering" Target="/word/numbering.xml" Id="R72d2337540504c7c" /><Relationship Type="http://schemas.openxmlformats.org/officeDocument/2006/relationships/settings" Target="/word/settings.xml" Id="R37463f24c07548c9" /><Relationship Type="http://schemas.openxmlformats.org/officeDocument/2006/relationships/image" Target="/word/media/4f9585d1-abd6-48e7-afdd-9b9555e5cd72.png" Id="R941ab70dcfba4a47" /></Relationships>
</file>