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f8c59ac9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954fc84c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a3a93ece46e7" /><Relationship Type="http://schemas.openxmlformats.org/officeDocument/2006/relationships/numbering" Target="/word/numbering.xml" Id="Ra0f9dacffb374915" /><Relationship Type="http://schemas.openxmlformats.org/officeDocument/2006/relationships/settings" Target="/word/settings.xml" Id="R3bdc7e5d62f649e9" /><Relationship Type="http://schemas.openxmlformats.org/officeDocument/2006/relationships/image" Target="/word/media/7d5b724c-5b24-4d01-972e-e5d1ad827e57.png" Id="Rf55954fc84c243a9" /></Relationships>
</file>