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b2b774da4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6a621fdc4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Roccasalli,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5f906204e4576" /><Relationship Type="http://schemas.openxmlformats.org/officeDocument/2006/relationships/numbering" Target="/word/numbering.xml" Id="Rebf16f2ef7d64141" /><Relationship Type="http://schemas.openxmlformats.org/officeDocument/2006/relationships/settings" Target="/word/settings.xml" Id="Rad21b147a59d47e4" /><Relationship Type="http://schemas.openxmlformats.org/officeDocument/2006/relationships/image" Target="/word/media/6766bfd9-30ed-45b6-959e-bbf7f16c52e2.png" Id="Rf2d6a621fdc44998" /></Relationships>
</file>