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1738e06b1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5b9a8ac8d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 Comacina,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433ce9c7143bb" /><Relationship Type="http://schemas.openxmlformats.org/officeDocument/2006/relationships/numbering" Target="/word/numbering.xml" Id="Rc65ff38a89ea44e2" /><Relationship Type="http://schemas.openxmlformats.org/officeDocument/2006/relationships/settings" Target="/word/settings.xml" Id="Rae74bd35932644b8" /><Relationship Type="http://schemas.openxmlformats.org/officeDocument/2006/relationships/image" Target="/word/media/2de484b5-573b-42a4-a847-ae4bdb3edccd.png" Id="R4f85b9a8ac8d4241" /></Relationships>
</file>