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2396a02bf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eec161f12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Francesco di Paola,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6836a93643c6" /><Relationship Type="http://schemas.openxmlformats.org/officeDocument/2006/relationships/numbering" Target="/word/numbering.xml" Id="Ra205b2d1007a42a3" /><Relationship Type="http://schemas.openxmlformats.org/officeDocument/2006/relationships/settings" Target="/word/settings.xml" Id="R3e12d6f8c7824777" /><Relationship Type="http://schemas.openxmlformats.org/officeDocument/2006/relationships/image" Target="/word/media/283a9ac3-8d67-4e6e-927f-42945ca51138.png" Id="R2eceec161f124853" /></Relationships>
</file>