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a3840427f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b0e52b058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Giorgio Albanese,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ae3a0f8844566" /><Relationship Type="http://schemas.openxmlformats.org/officeDocument/2006/relationships/numbering" Target="/word/numbering.xml" Id="R7a12587579204edc" /><Relationship Type="http://schemas.openxmlformats.org/officeDocument/2006/relationships/settings" Target="/word/settings.xml" Id="Rf2f12ae27d7447de" /><Relationship Type="http://schemas.openxmlformats.org/officeDocument/2006/relationships/image" Target="/word/media/70352007-5db8-4cee-a85d-49439a4c8595.png" Id="R4b5b0e52b05844c0" /></Relationships>
</file>