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9592f3335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d1cdd4450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Martino alla Palma,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ce4669ede4df5" /><Relationship Type="http://schemas.openxmlformats.org/officeDocument/2006/relationships/numbering" Target="/word/numbering.xml" Id="Rc52ec6b5fa534646" /><Relationship Type="http://schemas.openxmlformats.org/officeDocument/2006/relationships/settings" Target="/word/settings.xml" Id="Ra99420deae5546bd" /><Relationship Type="http://schemas.openxmlformats.org/officeDocument/2006/relationships/image" Target="/word/media/3f761fe8-0a86-46f5-a604-1ff68e3af5fe.png" Id="R21ad1cdd445042ee" /></Relationships>
</file>