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6acfb68e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7d0866f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Sant'Ambrogio,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48870fba44e8" /><Relationship Type="http://schemas.openxmlformats.org/officeDocument/2006/relationships/numbering" Target="/word/numbering.xml" Id="R6c795d908d0949e2" /><Relationship Type="http://schemas.openxmlformats.org/officeDocument/2006/relationships/settings" Target="/word/settings.xml" Id="Rf68ced08d8954317" /><Relationship Type="http://schemas.openxmlformats.org/officeDocument/2006/relationships/image" Target="/word/media/8e835147-e357-4fdf-be60-57458e8654fe.png" Id="R7c5a7d0866ff46e3" /></Relationships>
</file>