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b38621eaa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cfef25836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Sasso d'Ombrone,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ca20e0b340da" /><Relationship Type="http://schemas.openxmlformats.org/officeDocument/2006/relationships/numbering" Target="/word/numbering.xml" Id="R6198a4fcce3e4c1c" /><Relationship Type="http://schemas.openxmlformats.org/officeDocument/2006/relationships/settings" Target="/word/settings.xml" Id="Raa47c53e1f324dd5" /><Relationship Type="http://schemas.openxmlformats.org/officeDocument/2006/relationships/image" Target="/word/media/ddb3829b-b4cd-42af-942f-568ce9e154ed.png" Id="R43ecfef258364489" /></Relationships>
</file>