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d70c2e33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2f1f35da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Sbarra,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6e856b8341b3" /><Relationship Type="http://schemas.openxmlformats.org/officeDocument/2006/relationships/numbering" Target="/word/numbering.xml" Id="R527eecd46b7b4c6d" /><Relationship Type="http://schemas.openxmlformats.org/officeDocument/2006/relationships/settings" Target="/word/settings.xml" Id="Rcad92e3b2f504029" /><Relationship Type="http://schemas.openxmlformats.org/officeDocument/2006/relationships/image" Target="/word/media/0d94de2d-aab9-4643-980b-55ed6707d4f3.png" Id="R7dd2f1f35da74909" /></Relationships>
</file>