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2bac37d77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872aefe53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fd9345c3d48d4" /><Relationship Type="http://schemas.openxmlformats.org/officeDocument/2006/relationships/numbering" Target="/word/numbering.xml" Id="Rf4704fda12de4ad0" /><Relationship Type="http://schemas.openxmlformats.org/officeDocument/2006/relationships/settings" Target="/word/settings.xml" Id="R595342e6d7514afe" /><Relationship Type="http://schemas.openxmlformats.org/officeDocument/2006/relationships/image" Target="/word/media/7e67b9ac-0d3d-4a78-b7a9-ac25452ee7ce.png" Id="Rc8b872aefe53445e" /></Relationships>
</file>