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f95d8fe4a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a1eab65fa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Sovere,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ab27be6ad493c" /><Relationship Type="http://schemas.openxmlformats.org/officeDocument/2006/relationships/numbering" Target="/word/numbering.xml" Id="R1bcc4b10b4af4753" /><Relationship Type="http://schemas.openxmlformats.org/officeDocument/2006/relationships/settings" Target="/word/settings.xml" Id="R54ff1e4264784291" /><Relationship Type="http://schemas.openxmlformats.org/officeDocument/2006/relationships/image" Target="/word/media/af1d73d8-22f7-474c-94f7-40e1190b9370.png" Id="R930a1eab65fa4b7e" /></Relationships>
</file>