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aaafdfa53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f2e307ec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b9c30385e4e29" /><Relationship Type="http://schemas.openxmlformats.org/officeDocument/2006/relationships/numbering" Target="/word/numbering.xml" Id="R1cb2b1b5eae04da0" /><Relationship Type="http://schemas.openxmlformats.org/officeDocument/2006/relationships/settings" Target="/word/settings.xml" Id="R29f6cfc9916844ec" /><Relationship Type="http://schemas.openxmlformats.org/officeDocument/2006/relationships/image" Target="/word/media/569d628f-4760-40e8-b6b3-c61e27ef677d.png" Id="Rb470f2e307ec4d7d" /></Relationships>
</file>