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8b7f9bf2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1c19662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f745c18448a9" /><Relationship Type="http://schemas.openxmlformats.org/officeDocument/2006/relationships/numbering" Target="/word/numbering.xml" Id="R2e7a6b7a83034dff" /><Relationship Type="http://schemas.openxmlformats.org/officeDocument/2006/relationships/settings" Target="/word/settings.xml" Id="Rf8dc3f8aa1884b10" /><Relationship Type="http://schemas.openxmlformats.org/officeDocument/2006/relationships/image" Target="/word/media/dc5f0e86-3ea0-437e-99f2-0efc45aaa9f4.png" Id="R1b2c1c1966274cfb" /></Relationships>
</file>