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a83e2a83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4e309e9f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Vairano Patenora,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651ecf7df4c2f" /><Relationship Type="http://schemas.openxmlformats.org/officeDocument/2006/relationships/numbering" Target="/word/numbering.xml" Id="Rad7868d11f3d4e6e" /><Relationship Type="http://schemas.openxmlformats.org/officeDocument/2006/relationships/settings" Target="/word/settings.xml" Id="Rebf07ec18abf40cf" /><Relationship Type="http://schemas.openxmlformats.org/officeDocument/2006/relationships/image" Target="/word/media/d06bf598-c40b-4552-814e-525623d0be78.png" Id="Ra4224e309e9f4721" /></Relationships>
</file>