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cace30254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121f504c5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Valfabbrica,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3ddf050df49bc" /><Relationship Type="http://schemas.openxmlformats.org/officeDocument/2006/relationships/numbering" Target="/word/numbering.xml" Id="Rc3b2277c23364935" /><Relationship Type="http://schemas.openxmlformats.org/officeDocument/2006/relationships/settings" Target="/word/settings.xml" Id="R23054ee4911546fc" /><Relationship Type="http://schemas.openxmlformats.org/officeDocument/2006/relationships/image" Target="/word/media/70b053ee-1d17-4166-b6a1-4810f7393bff.png" Id="R9f3121f504c548b0" /></Relationships>
</file>