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c056c32b9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cdad77f9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 - Vahrn,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587a04d28424a" /><Relationship Type="http://schemas.openxmlformats.org/officeDocument/2006/relationships/numbering" Target="/word/numbering.xml" Id="Refeadda810284d69" /><Relationship Type="http://schemas.openxmlformats.org/officeDocument/2006/relationships/settings" Target="/word/settings.xml" Id="Rff68eb8375314945" /><Relationship Type="http://schemas.openxmlformats.org/officeDocument/2006/relationships/image" Target="/word/media/bb69e472-c8f8-465a-b480-58103436126c.png" Id="R518cdad77f9b4880" /></Relationships>
</file>