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8ea473e78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ddf5f61ae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Vattaro,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e004080cc4b5d" /><Relationship Type="http://schemas.openxmlformats.org/officeDocument/2006/relationships/numbering" Target="/word/numbering.xml" Id="R7dbd9482ec774d7a" /><Relationship Type="http://schemas.openxmlformats.org/officeDocument/2006/relationships/settings" Target="/word/settings.xml" Id="R970961fe95714b14" /><Relationship Type="http://schemas.openxmlformats.org/officeDocument/2006/relationships/image" Target="/word/media/999c22dd-d725-4a1e-9108-9ab50f85dd8d.png" Id="R3d2ddf5f61ae4799" /></Relationships>
</file>