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9da822f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c03a8be1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Camponeschi,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93ba3c674113" /><Relationship Type="http://schemas.openxmlformats.org/officeDocument/2006/relationships/numbering" Target="/word/numbering.xml" Id="Ra9b52f1df846460c" /><Relationship Type="http://schemas.openxmlformats.org/officeDocument/2006/relationships/settings" Target="/word/settings.xml" Id="Rb9ca3b029af44a75" /><Relationship Type="http://schemas.openxmlformats.org/officeDocument/2006/relationships/image" Target="/word/media/1cec8fe1-9c2d-4938-8d74-82c55da34e61.png" Id="R93ec03a8be12463e" /></Relationships>
</file>