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4f6769c8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2c3ba795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Vimercate,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c6d2d8b449b7" /><Relationship Type="http://schemas.openxmlformats.org/officeDocument/2006/relationships/numbering" Target="/word/numbering.xml" Id="R87290277cfdc4a49" /><Relationship Type="http://schemas.openxmlformats.org/officeDocument/2006/relationships/settings" Target="/word/settings.xml" Id="R3c180860d30a4b37" /><Relationship Type="http://schemas.openxmlformats.org/officeDocument/2006/relationships/image" Target="/word/media/e0f7cfe7-eeb1-415c-ad65-7f079a2bf6c5.png" Id="R4e7c2c3ba79541ab" /></Relationships>
</file>