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a7e95273d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307542108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Zompitta,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88be745da4304" /><Relationship Type="http://schemas.openxmlformats.org/officeDocument/2006/relationships/numbering" Target="/word/numbering.xml" Id="R1481f2abecea42a2" /><Relationship Type="http://schemas.openxmlformats.org/officeDocument/2006/relationships/settings" Target="/word/settings.xml" Id="R43439cf96ee340f6" /><Relationship Type="http://schemas.openxmlformats.org/officeDocument/2006/relationships/image" Target="/word/media/bb06c310-7d16-47a4-a06f-d2a2b3514383.png" Id="R7433075421084db8" /></Relationships>
</file>