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4eff6a9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3df28cf2e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Ikata,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0aadbdc6f4e23" /><Relationship Type="http://schemas.openxmlformats.org/officeDocument/2006/relationships/numbering" Target="/word/numbering.xml" Id="R0b2393aa9e3e4481" /><Relationship Type="http://schemas.openxmlformats.org/officeDocument/2006/relationships/settings" Target="/word/settings.xml" Id="R878fb6cade63413c" /><Relationship Type="http://schemas.openxmlformats.org/officeDocument/2006/relationships/image" Target="/word/media/930c10b4-26d4-4bd4-8105-ce569f31dfe2.png" Id="Ra913df28cf2e42c2" /></Relationships>
</file>