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ba2fb466d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10053eed5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Crni Lug,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44f98a86a4e55" /><Relationship Type="http://schemas.openxmlformats.org/officeDocument/2006/relationships/numbering" Target="/word/numbering.xml" Id="Rf22a8ebacfc44268" /><Relationship Type="http://schemas.openxmlformats.org/officeDocument/2006/relationships/settings" Target="/word/settings.xml" Id="Ra8a94da33a1047a5" /><Relationship Type="http://schemas.openxmlformats.org/officeDocument/2006/relationships/image" Target="/word/media/8d07155a-bab4-4295-b6d7-d6c3990f506a.png" Id="R88610053eed54947" /></Relationships>
</file>