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51d65d945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1ad3debcc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Kodralji,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064e99aae48eb" /><Relationship Type="http://schemas.openxmlformats.org/officeDocument/2006/relationships/numbering" Target="/word/numbering.xml" Id="Rf88ef12bec39458f" /><Relationship Type="http://schemas.openxmlformats.org/officeDocument/2006/relationships/settings" Target="/word/settings.xml" Id="R7eb15cd109594409" /><Relationship Type="http://schemas.openxmlformats.org/officeDocument/2006/relationships/image" Target="/word/media/11277270-67b1-4486-b71a-96ff9804a9d3.png" Id="R72f1ad3debcc4be1" /></Relationships>
</file>