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e2344731e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1ed6f6c2f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Podgrade,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2e6b2e3af4f8f" /><Relationship Type="http://schemas.openxmlformats.org/officeDocument/2006/relationships/numbering" Target="/word/numbering.xml" Id="R5ae3e27d51154edc" /><Relationship Type="http://schemas.openxmlformats.org/officeDocument/2006/relationships/settings" Target="/word/settings.xml" Id="R049c4799a6774675" /><Relationship Type="http://schemas.openxmlformats.org/officeDocument/2006/relationships/image" Target="/word/media/d6bfa5cf-15ed-4fc4-9afa-976576ab837b.png" Id="Rb261ed6f6c2f4fbb" /></Relationships>
</file>