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8e580b1c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8c50988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Preslup,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506f5f094740" /><Relationship Type="http://schemas.openxmlformats.org/officeDocument/2006/relationships/numbering" Target="/word/numbering.xml" Id="Re5d0c21f9c104e82" /><Relationship Type="http://schemas.openxmlformats.org/officeDocument/2006/relationships/settings" Target="/word/settings.xml" Id="Ra343f80f7f924bce" /><Relationship Type="http://schemas.openxmlformats.org/officeDocument/2006/relationships/image" Target="/word/media/0c39b861-e8b8-4fed-8a81-5c5451cbb460.png" Id="R22f28c50988a46ec" /></Relationships>
</file>