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8e4fe94d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2fac757f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Surlan,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1bb8df0f4b12" /><Relationship Type="http://schemas.openxmlformats.org/officeDocument/2006/relationships/numbering" Target="/word/numbering.xml" Id="Rfb80000995f44bf5" /><Relationship Type="http://schemas.openxmlformats.org/officeDocument/2006/relationships/settings" Target="/word/settings.xml" Id="Rd32bc7e764f343e3" /><Relationship Type="http://schemas.openxmlformats.org/officeDocument/2006/relationships/image" Target="/word/media/4bbf3fa5-9b0f-4fce-8836-6b02d8c6f126.png" Id="Ref652fac757f4180" /></Relationships>
</file>