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298c98bfe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4ed6dcd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Temeqin,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98ac8e3a41a7" /><Relationship Type="http://schemas.openxmlformats.org/officeDocument/2006/relationships/numbering" Target="/word/numbering.xml" Id="R29c6af4d7de34da5" /><Relationship Type="http://schemas.openxmlformats.org/officeDocument/2006/relationships/settings" Target="/word/settings.xml" Id="Rb35c9d7e02f04ef6" /><Relationship Type="http://schemas.openxmlformats.org/officeDocument/2006/relationships/image" Target="/word/media/6e834f47-1bbc-454e-abb2-c667f3fb9158.png" Id="R43bd4ed6dcd243d1" /></Relationships>
</file>