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afa1a7bf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efe88e7c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Alamudun,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5d5658ae41d7" /><Relationship Type="http://schemas.openxmlformats.org/officeDocument/2006/relationships/numbering" Target="/word/numbering.xml" Id="R24177ebb26254503" /><Relationship Type="http://schemas.openxmlformats.org/officeDocument/2006/relationships/settings" Target="/word/settings.xml" Id="R55a36ecc4e6b4ee3" /><Relationship Type="http://schemas.openxmlformats.org/officeDocument/2006/relationships/image" Target="/word/media/f154ce96-3818-48d0-b076-b095b9e3f7c2.png" Id="R008efe88e7cc44b9" /></Relationships>
</file>