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8a226a949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72c822e2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8139440b40d2" /><Relationship Type="http://schemas.openxmlformats.org/officeDocument/2006/relationships/numbering" Target="/word/numbering.xml" Id="R870f1bf605d84e14" /><Relationship Type="http://schemas.openxmlformats.org/officeDocument/2006/relationships/settings" Target="/word/settings.xml" Id="R1238c5e6997d4b64" /><Relationship Type="http://schemas.openxmlformats.org/officeDocument/2006/relationships/image" Target="/word/media/fe7f1a90-df02-4c11-8366-b7bc2a680176.png" Id="R11fa72c822e24ff6" /></Relationships>
</file>