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378829e85e42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751fe692f04a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Jaseneca,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12aa45777d47ec" /><Relationship Type="http://schemas.openxmlformats.org/officeDocument/2006/relationships/numbering" Target="/word/numbering.xml" Id="Rb0ee9fa1e40648cf" /><Relationship Type="http://schemas.openxmlformats.org/officeDocument/2006/relationships/settings" Target="/word/settings.xml" Id="R13dc487e401a4f7c" /><Relationship Type="http://schemas.openxmlformats.org/officeDocument/2006/relationships/image" Target="/word/media/8b232d87-98d5-45fb-8320-2fc3def0daae.png" Id="R2e751fe692f04a11" /></Relationships>
</file>