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5ae2b9f44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f1e9f2178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Jaunatas,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8e7b365144d7d" /><Relationship Type="http://schemas.openxmlformats.org/officeDocument/2006/relationships/numbering" Target="/word/numbering.xml" Id="Rcdd990e241e04338" /><Relationship Type="http://schemas.openxmlformats.org/officeDocument/2006/relationships/settings" Target="/word/settings.xml" Id="Re7523f9a81584f83" /><Relationship Type="http://schemas.openxmlformats.org/officeDocument/2006/relationships/image" Target="/word/media/44426d19-5836-4c0b-918e-d257b0754eba.png" Id="R244f1e9f21784c81" /></Relationships>
</file>