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18038c8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2cc8c5767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Karigova,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84e1b3b34e36" /><Relationship Type="http://schemas.openxmlformats.org/officeDocument/2006/relationships/numbering" Target="/word/numbering.xml" Id="R4e1a9e5c2ad34e96" /><Relationship Type="http://schemas.openxmlformats.org/officeDocument/2006/relationships/settings" Target="/word/settings.xml" Id="Ra25fbd9255184b07" /><Relationship Type="http://schemas.openxmlformats.org/officeDocument/2006/relationships/image" Target="/word/media/77bc80cf-1613-4792-a69f-b4c2238e511f.png" Id="Rd342cc8c57674e6b" /></Relationships>
</file>