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c20bc72ce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35b53a4f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Kazenci,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ac816acbd4ecc" /><Relationship Type="http://schemas.openxmlformats.org/officeDocument/2006/relationships/numbering" Target="/word/numbering.xml" Id="R02788110f26a422b" /><Relationship Type="http://schemas.openxmlformats.org/officeDocument/2006/relationships/settings" Target="/word/settings.xml" Id="Rc139a9f454cd4d34" /><Relationship Type="http://schemas.openxmlformats.org/officeDocument/2006/relationships/image" Target="/word/media/1e0126d3-6188-410a-b42c-f5a01b624623.png" Id="R31b35b53a4f54df1" /></Relationships>
</file>