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a0af30306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0a1fc874c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Liellankas,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320e5e644a77" /><Relationship Type="http://schemas.openxmlformats.org/officeDocument/2006/relationships/numbering" Target="/word/numbering.xml" Id="R57d4654c38094d6c" /><Relationship Type="http://schemas.openxmlformats.org/officeDocument/2006/relationships/settings" Target="/word/settings.xml" Id="R934ebdf395824e04" /><Relationship Type="http://schemas.openxmlformats.org/officeDocument/2006/relationships/image" Target="/word/media/d295a904-f57e-4cb0-b1b9-a602ea1dbe02.png" Id="R8e10a1fc874c44e2" /></Relationships>
</file>