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f2edca868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b2dbde1ec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Rozenmuiza,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4cffccbc84b16" /><Relationship Type="http://schemas.openxmlformats.org/officeDocument/2006/relationships/numbering" Target="/word/numbering.xml" Id="R8a64e5db42ae4889" /><Relationship Type="http://schemas.openxmlformats.org/officeDocument/2006/relationships/settings" Target="/word/settings.xml" Id="Raaae55821a794fb1" /><Relationship Type="http://schemas.openxmlformats.org/officeDocument/2006/relationships/image" Target="/word/media/ad7e151e-467a-49b4-9e84-46dd1a93c3c0.png" Id="Rdcab2dbde1ec4b31" /></Relationships>
</file>