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f75af5103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1a051ef50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adfada3784584" /><Relationship Type="http://schemas.openxmlformats.org/officeDocument/2006/relationships/numbering" Target="/word/numbering.xml" Id="Rc9a1b6e255984c0d" /><Relationship Type="http://schemas.openxmlformats.org/officeDocument/2006/relationships/settings" Target="/word/settings.xml" Id="Rb790bd7cf3884b3c" /><Relationship Type="http://schemas.openxmlformats.org/officeDocument/2006/relationships/image" Target="/word/media/efa9d212-1f77-41cb-abeb-6b4935c0a1a3.png" Id="R6a31a051ef504e3a" /></Relationships>
</file>