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2f6d26f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4751e65b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90c5ddee44d51" /><Relationship Type="http://schemas.openxmlformats.org/officeDocument/2006/relationships/numbering" Target="/word/numbering.xml" Id="R2d4bdff4954d4d86" /><Relationship Type="http://schemas.openxmlformats.org/officeDocument/2006/relationships/settings" Target="/word/settings.xml" Id="R09fb444dcb5946b7" /><Relationship Type="http://schemas.openxmlformats.org/officeDocument/2006/relationships/image" Target="/word/media/fa119caa-b673-4874-ad2c-d0fd0ca00907.png" Id="R7174751e65b04fd4" /></Relationships>
</file>