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1f5a9607f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266a8f8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b5a5c4c854f6c" /><Relationship Type="http://schemas.openxmlformats.org/officeDocument/2006/relationships/numbering" Target="/word/numbering.xml" Id="Rbf4ffbbaa8164cc7" /><Relationship Type="http://schemas.openxmlformats.org/officeDocument/2006/relationships/settings" Target="/word/settings.xml" Id="R5f1790eea7104add" /><Relationship Type="http://schemas.openxmlformats.org/officeDocument/2006/relationships/image" Target="/word/media/542ccbd0-ca59-4654-b0cc-a2a6ad3419cb.png" Id="R0313266a8f874bef" /></Relationships>
</file>