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baa955ec4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1c8b21ae6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Vecsalaca,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838def71d4280" /><Relationship Type="http://schemas.openxmlformats.org/officeDocument/2006/relationships/numbering" Target="/word/numbering.xml" Id="Ra58e21a137654d8e" /><Relationship Type="http://schemas.openxmlformats.org/officeDocument/2006/relationships/settings" Target="/word/settings.xml" Id="R102d500943694ff4" /><Relationship Type="http://schemas.openxmlformats.org/officeDocument/2006/relationships/image" Target="/word/media/57e4582b-8e24-4f45-86a9-724a5f1b8b6f.png" Id="Rf441c8b21ae64b79" /></Relationships>
</file>