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942c8a7fc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90988274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Zelenpole,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467c5fd6e486f" /><Relationship Type="http://schemas.openxmlformats.org/officeDocument/2006/relationships/numbering" Target="/word/numbering.xml" Id="R0b2f5253f31b4884" /><Relationship Type="http://schemas.openxmlformats.org/officeDocument/2006/relationships/settings" Target="/word/settings.xml" Id="Rf93ce75b7d0b486f" /><Relationship Type="http://schemas.openxmlformats.org/officeDocument/2006/relationships/image" Target="/word/media/88cb99dd-af6e-4808-8dd2-96a98610e655.png" Id="Redfb90988274498c" /></Relationships>
</file>