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88cb6ad85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832f5c26f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Akliniai,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a3a1a55f04a92" /><Relationship Type="http://schemas.openxmlformats.org/officeDocument/2006/relationships/numbering" Target="/word/numbering.xml" Id="Rbe646e3ea63b4e7d" /><Relationship Type="http://schemas.openxmlformats.org/officeDocument/2006/relationships/settings" Target="/word/settings.xml" Id="R133e3c4fc671482a" /><Relationship Type="http://schemas.openxmlformats.org/officeDocument/2006/relationships/image" Target="/word/media/3f1bf934-e6b4-4303-8040-8cab5906ff1a.png" Id="R8ab832f5c26f442d" /></Relationships>
</file>